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9F6" w:rsidRDefault="003F35B7">
      <w:bookmarkStart w:id="0" w:name="_GoBack"/>
      <w:bookmarkEnd w:id="0"/>
    </w:p>
    <w:p w:rsidR="00BA6118" w:rsidRDefault="00BA6118" w:rsidP="00BA6118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55"/>
          <w:szCs w:val="55"/>
        </w:rPr>
        <w:t>Výsledková listina</w:t>
      </w:r>
    </w:p>
    <w:p w:rsidR="00BA6118" w:rsidRDefault="00BA6118" w:rsidP="00BA6118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>Okresného kola chemickej olympiády v šk. roku 2021/2022</w:t>
      </w:r>
    </w:p>
    <w:p w:rsidR="00BA6118" w:rsidRDefault="00BA6118" w:rsidP="00BA6118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>25.3.2022</w:t>
      </w:r>
    </w:p>
    <w:p w:rsidR="00BA6118" w:rsidRDefault="00BA6118"/>
    <w:p w:rsidR="00BA6118" w:rsidRDefault="00BA6118"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-137160</wp:posOffset>
            </wp:positionH>
            <wp:positionV relativeFrom="paragraph">
              <wp:posOffset>123825</wp:posOffset>
            </wp:positionV>
            <wp:extent cx="6948925" cy="3817620"/>
            <wp:effectExtent l="0" t="0" r="4445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O2022_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2234" cy="38194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p w:rsidR="00BA6118" w:rsidRDefault="00BA6118"/>
    <w:sectPr w:rsidR="00BA6118" w:rsidSect="00BA61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18"/>
    <w:rsid w:val="001A0C55"/>
    <w:rsid w:val="003F35B7"/>
    <w:rsid w:val="00BA6118"/>
    <w:rsid w:val="00C1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B2FB9-1DD6-4701-9595-5CC9DCBE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markedcontent">
    <w:name w:val="markedcontent"/>
    <w:basedOn w:val="Predvolenpsmoodseku"/>
    <w:rsid w:val="00BA6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2022-03-31T16:29:00Z</dcterms:created>
  <dcterms:modified xsi:type="dcterms:W3CDTF">2022-03-31T16:29:00Z</dcterms:modified>
</cp:coreProperties>
</file>